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43F6" w:rsidRPr="001243F6" w:rsidRDefault="001243F6" w:rsidP="001243F6">
      <w:pPr>
        <w:spacing w:before="100" w:beforeAutospacing="1" w:after="100" w:afterAutospacing="1" w:line="240" w:lineRule="auto"/>
        <w:outlineLvl w:val="0"/>
        <w:rPr>
          <w:rFonts w:ascii="Times New Roman" w:eastAsia="Times New Roman" w:hAnsi="Times New Roman" w:cs="Times New Roman"/>
          <w:b/>
          <w:bCs/>
          <w:kern w:val="36"/>
          <w:sz w:val="48"/>
          <w:szCs w:val="48"/>
          <w:lang w:eastAsia="sl-SI"/>
        </w:rPr>
      </w:pPr>
      <w:r w:rsidRPr="001243F6">
        <w:rPr>
          <w:rFonts w:ascii="Times New Roman" w:eastAsia="Times New Roman" w:hAnsi="Times New Roman" w:cs="Times New Roman"/>
          <w:b/>
          <w:bCs/>
          <w:kern w:val="36"/>
          <w:sz w:val="48"/>
          <w:szCs w:val="48"/>
          <w:lang w:eastAsia="sl-SI"/>
        </w:rPr>
        <w:t>Pravna pomoč</w:t>
      </w:r>
    </w:p>
    <w:p w:rsidR="001243F6" w:rsidRPr="001243F6" w:rsidRDefault="001243F6" w:rsidP="001243F6">
      <w:pPr>
        <w:spacing w:before="100" w:beforeAutospacing="1" w:after="100" w:afterAutospacing="1" w:line="240" w:lineRule="auto"/>
        <w:outlineLvl w:val="4"/>
        <w:rPr>
          <w:rFonts w:ascii="Times New Roman" w:eastAsia="Times New Roman" w:hAnsi="Times New Roman" w:cs="Times New Roman"/>
          <w:b/>
          <w:bCs/>
          <w:sz w:val="20"/>
          <w:szCs w:val="20"/>
          <w:lang w:eastAsia="sl-SI"/>
        </w:rPr>
      </w:pPr>
      <w:r w:rsidRPr="001243F6">
        <w:rPr>
          <w:rFonts w:ascii="Times New Roman" w:eastAsia="Times New Roman" w:hAnsi="Times New Roman" w:cs="Times New Roman"/>
          <w:b/>
          <w:bCs/>
          <w:sz w:val="20"/>
          <w:szCs w:val="20"/>
          <w:lang w:eastAsia="sl-SI"/>
        </w:rPr>
        <w:t>Spoštovani člani/</w:t>
      </w:r>
      <w:proofErr w:type="spellStart"/>
      <w:r w:rsidRPr="001243F6">
        <w:rPr>
          <w:rFonts w:ascii="Times New Roman" w:eastAsia="Times New Roman" w:hAnsi="Times New Roman" w:cs="Times New Roman"/>
          <w:b/>
          <w:bCs/>
          <w:sz w:val="20"/>
          <w:szCs w:val="20"/>
          <w:lang w:eastAsia="sl-SI"/>
        </w:rPr>
        <w:t>ce</w:t>
      </w:r>
      <w:proofErr w:type="spellEnd"/>
      <w:r w:rsidRPr="001243F6">
        <w:rPr>
          <w:rFonts w:ascii="Times New Roman" w:eastAsia="Times New Roman" w:hAnsi="Times New Roman" w:cs="Times New Roman"/>
          <w:b/>
          <w:bCs/>
          <w:sz w:val="20"/>
          <w:szCs w:val="20"/>
          <w:lang w:eastAsia="sl-SI"/>
        </w:rPr>
        <w:t>,</w:t>
      </w:r>
    </w:p>
    <w:p w:rsidR="001243F6" w:rsidRPr="001243F6" w:rsidRDefault="001243F6" w:rsidP="001243F6">
      <w:pPr>
        <w:spacing w:before="100" w:beforeAutospacing="1" w:after="100" w:afterAutospacing="1" w:line="240" w:lineRule="auto"/>
        <w:outlineLvl w:val="4"/>
        <w:rPr>
          <w:rFonts w:ascii="Times New Roman" w:eastAsia="Times New Roman" w:hAnsi="Times New Roman" w:cs="Times New Roman"/>
          <w:b/>
          <w:bCs/>
          <w:sz w:val="20"/>
          <w:szCs w:val="20"/>
          <w:lang w:eastAsia="sl-SI"/>
        </w:rPr>
      </w:pPr>
      <w:r w:rsidRPr="001243F6">
        <w:rPr>
          <w:rFonts w:ascii="Times New Roman" w:eastAsia="Times New Roman" w:hAnsi="Times New Roman" w:cs="Times New Roman"/>
          <w:b/>
          <w:bCs/>
          <w:sz w:val="20"/>
          <w:szCs w:val="20"/>
          <w:lang w:eastAsia="sl-SI"/>
        </w:rPr>
        <w:t>preden član odda ugovor, pritožbo, oziroma razmišlja o tožbi ipd., izpolni spodaj objavljen obrazec vloge za pravno pomoč in pri tem upošteva spodaj objavljena navodila za izpolnjevanje obrazca. Pri tem pazite na roke za vložitev ugovora na MO in sindikat pravočasno zaprosite za mnenje. Sicer se lahko zgodi, da ga zaradi objektivnih razlogov ne bomo mogli izdati.</w:t>
      </w:r>
    </w:p>
    <w:p w:rsidR="001243F6" w:rsidRPr="001243F6" w:rsidRDefault="001243F6" w:rsidP="001243F6">
      <w:pPr>
        <w:spacing w:before="100" w:beforeAutospacing="1" w:after="100" w:afterAutospacing="1" w:line="240" w:lineRule="auto"/>
        <w:rPr>
          <w:rFonts w:ascii="Times New Roman" w:eastAsia="Times New Roman" w:hAnsi="Times New Roman" w:cs="Times New Roman"/>
          <w:sz w:val="24"/>
          <w:szCs w:val="24"/>
          <w:lang w:eastAsia="sl-SI"/>
        </w:rPr>
      </w:pPr>
      <w:r w:rsidRPr="001243F6">
        <w:rPr>
          <w:rFonts w:ascii="Times New Roman" w:eastAsia="Times New Roman" w:hAnsi="Times New Roman" w:cs="Times New Roman"/>
          <w:b/>
          <w:bCs/>
          <w:sz w:val="24"/>
          <w:szCs w:val="24"/>
          <w:lang w:eastAsia="sl-SI"/>
        </w:rPr>
        <w:t>1. PRVA PROŠNJA ZA PRAVNO POMOČ</w:t>
      </w:r>
    </w:p>
    <w:p w:rsidR="001243F6" w:rsidRPr="001243F6" w:rsidRDefault="001243F6" w:rsidP="001243F6">
      <w:pPr>
        <w:spacing w:before="100" w:beforeAutospacing="1" w:after="100" w:afterAutospacing="1" w:line="240" w:lineRule="auto"/>
        <w:rPr>
          <w:rFonts w:ascii="Times New Roman" w:eastAsia="Times New Roman" w:hAnsi="Times New Roman" w:cs="Times New Roman"/>
          <w:sz w:val="24"/>
          <w:szCs w:val="24"/>
          <w:lang w:eastAsia="sl-SI"/>
        </w:rPr>
      </w:pPr>
      <w:r w:rsidRPr="001243F6">
        <w:rPr>
          <w:rFonts w:ascii="Times New Roman" w:eastAsia="Times New Roman" w:hAnsi="Times New Roman" w:cs="Times New Roman"/>
          <w:b/>
          <w:bCs/>
          <w:sz w:val="24"/>
          <w:szCs w:val="24"/>
          <w:lang w:eastAsia="sl-SI"/>
        </w:rPr>
        <w:t>Na podlagi oddane prošnje in razgovora s sindikalnim zaupnikom, se skupaj odločita o nadaljnjem postopku (trije načini rešitve):</w:t>
      </w:r>
    </w:p>
    <w:p w:rsidR="001243F6" w:rsidRPr="001243F6" w:rsidRDefault="001243F6" w:rsidP="001243F6">
      <w:pPr>
        <w:numPr>
          <w:ilvl w:val="0"/>
          <w:numId w:val="1"/>
        </w:numPr>
        <w:spacing w:before="100" w:beforeAutospacing="1" w:after="100" w:afterAutospacing="1" w:line="240" w:lineRule="auto"/>
        <w:rPr>
          <w:rFonts w:ascii="Times New Roman" w:eastAsia="Times New Roman" w:hAnsi="Times New Roman" w:cs="Times New Roman"/>
          <w:sz w:val="24"/>
          <w:szCs w:val="24"/>
          <w:lang w:eastAsia="sl-SI"/>
        </w:rPr>
      </w:pPr>
      <w:r w:rsidRPr="001243F6">
        <w:rPr>
          <w:rFonts w:ascii="Times New Roman" w:eastAsia="Times New Roman" w:hAnsi="Times New Roman" w:cs="Times New Roman"/>
          <w:sz w:val="24"/>
          <w:szCs w:val="24"/>
          <w:lang w:eastAsia="sl-SI"/>
        </w:rPr>
        <w:t>V kolikor član namerava poslati ugovor, pritožbo itd. na ministrstvo, sindikalni zaupnik pomaga pri izdelavi ugovora/pritožbe, obenem pa pripravi mnenje sindikata na ugovor, pritožbo. Kopijo obrazca in mnenje posreduje članu. Pritožbo in mnenje član posreduje na ministrstvo. Mnenje sindikata je v določenih zadevah nujno, če se zadeva ureja na sodišču. (</w:t>
      </w:r>
      <w:r w:rsidRPr="001243F6">
        <w:rPr>
          <w:rFonts w:ascii="Times New Roman" w:eastAsia="Times New Roman" w:hAnsi="Times New Roman" w:cs="Times New Roman"/>
          <w:b/>
          <w:bCs/>
          <w:sz w:val="24"/>
          <w:szCs w:val="24"/>
          <w:lang w:eastAsia="sl-SI"/>
        </w:rPr>
        <w:t>rešeno v sindikalni skupini</w:t>
      </w:r>
      <w:r w:rsidRPr="001243F6">
        <w:rPr>
          <w:rFonts w:ascii="Times New Roman" w:eastAsia="Times New Roman" w:hAnsi="Times New Roman" w:cs="Times New Roman"/>
          <w:sz w:val="24"/>
          <w:szCs w:val="24"/>
          <w:lang w:eastAsia="sl-SI"/>
        </w:rPr>
        <w:t>)*</w:t>
      </w:r>
    </w:p>
    <w:p w:rsidR="001243F6" w:rsidRPr="001243F6" w:rsidRDefault="001243F6" w:rsidP="001243F6">
      <w:pPr>
        <w:numPr>
          <w:ilvl w:val="0"/>
          <w:numId w:val="1"/>
        </w:numPr>
        <w:spacing w:before="100" w:beforeAutospacing="1" w:after="100" w:afterAutospacing="1" w:line="240" w:lineRule="auto"/>
        <w:rPr>
          <w:rFonts w:ascii="Times New Roman" w:eastAsia="Times New Roman" w:hAnsi="Times New Roman" w:cs="Times New Roman"/>
          <w:sz w:val="24"/>
          <w:szCs w:val="24"/>
          <w:lang w:eastAsia="sl-SI"/>
        </w:rPr>
      </w:pPr>
      <w:r w:rsidRPr="001243F6">
        <w:rPr>
          <w:rFonts w:ascii="Times New Roman" w:eastAsia="Times New Roman" w:hAnsi="Times New Roman" w:cs="Times New Roman"/>
          <w:sz w:val="24"/>
          <w:szCs w:val="24"/>
          <w:lang w:eastAsia="sl-SI"/>
        </w:rPr>
        <w:t>V primeru, da gre za pravno svetovalno zadevo, pa naj bo to iz osebnega življenja (ločitve, dedovanje, izvršbe, osebni stečaj…) ali iz delovnopravnega področja, kjer član potrebuje samo nasvet, sindikalni zaupnik posreduje obrazec našemu odvetniku in kopijo članu. Odvetnik se s članom dogovori za osebni razgovor, ali mu nudi takojšen nasvet. V primeru, da je zadeva zrela za tožbo, se člana napoti v odvetniško pisarno. (</w:t>
      </w:r>
      <w:r w:rsidRPr="001243F6">
        <w:rPr>
          <w:rFonts w:ascii="Times New Roman" w:eastAsia="Times New Roman" w:hAnsi="Times New Roman" w:cs="Times New Roman"/>
          <w:b/>
          <w:bCs/>
          <w:sz w:val="24"/>
          <w:szCs w:val="24"/>
          <w:lang w:eastAsia="sl-SI"/>
        </w:rPr>
        <w:t>poslano v svetovanje</w:t>
      </w:r>
      <w:r w:rsidRPr="001243F6">
        <w:rPr>
          <w:rFonts w:ascii="Times New Roman" w:eastAsia="Times New Roman" w:hAnsi="Times New Roman" w:cs="Times New Roman"/>
          <w:sz w:val="24"/>
          <w:szCs w:val="24"/>
          <w:lang w:eastAsia="sl-SI"/>
        </w:rPr>
        <w:t>)**</w:t>
      </w:r>
    </w:p>
    <w:p w:rsidR="001243F6" w:rsidRPr="001243F6" w:rsidRDefault="001243F6" w:rsidP="001243F6">
      <w:pPr>
        <w:numPr>
          <w:ilvl w:val="0"/>
          <w:numId w:val="1"/>
        </w:numPr>
        <w:spacing w:before="100" w:beforeAutospacing="1" w:after="100" w:afterAutospacing="1" w:line="240" w:lineRule="auto"/>
        <w:rPr>
          <w:rFonts w:ascii="Times New Roman" w:eastAsia="Times New Roman" w:hAnsi="Times New Roman" w:cs="Times New Roman"/>
          <w:sz w:val="24"/>
          <w:szCs w:val="24"/>
          <w:lang w:eastAsia="sl-SI"/>
        </w:rPr>
      </w:pPr>
      <w:r w:rsidRPr="001243F6">
        <w:rPr>
          <w:rFonts w:ascii="Times New Roman" w:eastAsia="Times New Roman" w:hAnsi="Times New Roman" w:cs="Times New Roman"/>
          <w:sz w:val="24"/>
          <w:szCs w:val="24"/>
          <w:lang w:eastAsia="sl-SI"/>
        </w:rPr>
        <w:t xml:space="preserve">V primeru, ko sindikalni zaupnik presodi, da je potreben pogovor z odvetnikom in po vsej verjetnosti vložitev tožbe, zahtevka </w:t>
      </w:r>
      <w:proofErr w:type="spellStart"/>
      <w:r w:rsidRPr="001243F6">
        <w:rPr>
          <w:rFonts w:ascii="Times New Roman" w:eastAsia="Times New Roman" w:hAnsi="Times New Roman" w:cs="Times New Roman"/>
          <w:sz w:val="24"/>
          <w:szCs w:val="24"/>
          <w:lang w:eastAsia="sl-SI"/>
        </w:rPr>
        <w:t>ipd</w:t>
      </w:r>
      <w:proofErr w:type="spellEnd"/>
      <w:r w:rsidRPr="001243F6">
        <w:rPr>
          <w:rFonts w:ascii="Times New Roman" w:eastAsia="Times New Roman" w:hAnsi="Times New Roman" w:cs="Times New Roman"/>
          <w:sz w:val="24"/>
          <w:szCs w:val="24"/>
          <w:lang w:eastAsia="sl-SI"/>
        </w:rPr>
        <w:t>,, sindikalni zaupnik posreduje obrazec v odvetniško pisarno, katera nato kontaktira člana. Kopijo obrazca posreduje članu. (</w:t>
      </w:r>
      <w:r w:rsidRPr="001243F6">
        <w:rPr>
          <w:rFonts w:ascii="Times New Roman" w:eastAsia="Times New Roman" w:hAnsi="Times New Roman" w:cs="Times New Roman"/>
          <w:b/>
          <w:bCs/>
          <w:sz w:val="24"/>
          <w:szCs w:val="24"/>
          <w:lang w:eastAsia="sl-SI"/>
        </w:rPr>
        <w:t>poslano odvetniški pisarni v nadaljnje reševanje</w:t>
      </w:r>
      <w:r w:rsidRPr="001243F6">
        <w:rPr>
          <w:rFonts w:ascii="Times New Roman" w:eastAsia="Times New Roman" w:hAnsi="Times New Roman" w:cs="Times New Roman"/>
          <w:sz w:val="24"/>
          <w:szCs w:val="24"/>
          <w:lang w:eastAsia="sl-SI"/>
        </w:rPr>
        <w:t>)**</w:t>
      </w:r>
    </w:p>
    <w:p w:rsidR="001243F6" w:rsidRPr="001243F6" w:rsidRDefault="001243F6" w:rsidP="001243F6">
      <w:pPr>
        <w:spacing w:before="100" w:beforeAutospacing="1" w:after="100" w:afterAutospacing="1" w:line="240" w:lineRule="auto"/>
        <w:rPr>
          <w:rFonts w:ascii="Times New Roman" w:eastAsia="Times New Roman" w:hAnsi="Times New Roman" w:cs="Times New Roman"/>
          <w:sz w:val="24"/>
          <w:szCs w:val="24"/>
          <w:lang w:eastAsia="sl-SI"/>
        </w:rPr>
      </w:pPr>
      <w:r w:rsidRPr="001243F6">
        <w:rPr>
          <w:rFonts w:ascii="Times New Roman" w:eastAsia="Times New Roman" w:hAnsi="Times New Roman" w:cs="Times New Roman"/>
          <w:sz w:val="24"/>
          <w:szCs w:val="24"/>
          <w:lang w:eastAsia="sl-SI"/>
        </w:rPr>
        <w:t>* Član lahko posreduje ugovor, pritožbo ipd. na ministrstvo samostojno, vendar v tem primeru sindikat ne bo podal mnenja. Prav tako mora član pravočasno zaprositi sindikat za mnenje ali pomoč, če člana na oddajo ugovora/pritožbe na ministrstvo vežejo roki.</w:t>
      </w:r>
    </w:p>
    <w:p w:rsidR="001243F6" w:rsidRPr="001243F6" w:rsidRDefault="001243F6" w:rsidP="001243F6">
      <w:pPr>
        <w:spacing w:before="100" w:beforeAutospacing="1" w:after="100" w:afterAutospacing="1" w:line="240" w:lineRule="auto"/>
        <w:rPr>
          <w:rFonts w:ascii="Times New Roman" w:eastAsia="Times New Roman" w:hAnsi="Times New Roman" w:cs="Times New Roman"/>
          <w:sz w:val="24"/>
          <w:szCs w:val="24"/>
          <w:lang w:eastAsia="sl-SI"/>
        </w:rPr>
      </w:pPr>
      <w:r w:rsidRPr="001243F6">
        <w:rPr>
          <w:rFonts w:ascii="Times New Roman" w:eastAsia="Times New Roman" w:hAnsi="Times New Roman" w:cs="Times New Roman"/>
          <w:sz w:val="24"/>
          <w:szCs w:val="24"/>
          <w:lang w:eastAsia="sl-SI"/>
        </w:rPr>
        <w:t>** Član lahko dobi pravno pomoč samo preko izpolnjenega obrazca, ki ga posreduje sindikalnemu zaupniku in po pogovoru z njim.</w:t>
      </w:r>
    </w:p>
    <w:p w:rsidR="001243F6" w:rsidRPr="001243F6" w:rsidRDefault="001243F6" w:rsidP="001243F6">
      <w:pPr>
        <w:spacing w:before="100" w:beforeAutospacing="1" w:after="100" w:afterAutospacing="1" w:line="240" w:lineRule="auto"/>
        <w:rPr>
          <w:rFonts w:ascii="Times New Roman" w:eastAsia="Times New Roman" w:hAnsi="Times New Roman" w:cs="Times New Roman"/>
          <w:sz w:val="24"/>
          <w:szCs w:val="24"/>
          <w:lang w:eastAsia="sl-SI"/>
        </w:rPr>
      </w:pPr>
      <w:r w:rsidRPr="001243F6">
        <w:rPr>
          <w:rFonts w:ascii="Times New Roman" w:eastAsia="Times New Roman" w:hAnsi="Times New Roman" w:cs="Times New Roman"/>
          <w:sz w:val="24"/>
          <w:szCs w:val="24"/>
          <w:lang w:eastAsia="sl-SI"/>
        </w:rPr>
        <w:t> </w:t>
      </w:r>
    </w:p>
    <w:p w:rsidR="001243F6" w:rsidRPr="001243F6" w:rsidRDefault="001243F6" w:rsidP="001243F6">
      <w:pPr>
        <w:spacing w:before="100" w:beforeAutospacing="1" w:after="100" w:afterAutospacing="1" w:line="240" w:lineRule="auto"/>
        <w:rPr>
          <w:rFonts w:ascii="Times New Roman" w:eastAsia="Times New Roman" w:hAnsi="Times New Roman" w:cs="Times New Roman"/>
          <w:sz w:val="24"/>
          <w:szCs w:val="24"/>
          <w:lang w:eastAsia="sl-SI"/>
        </w:rPr>
      </w:pPr>
      <w:r w:rsidRPr="001243F6">
        <w:rPr>
          <w:rFonts w:ascii="Times New Roman" w:eastAsia="Times New Roman" w:hAnsi="Times New Roman" w:cs="Times New Roman"/>
          <w:b/>
          <w:bCs/>
          <w:sz w:val="24"/>
          <w:szCs w:val="24"/>
          <w:lang w:eastAsia="sl-SI"/>
        </w:rPr>
        <w:t>2. PROŠNJA ZA IZREDNO PRAVNO SREDSTVO</w:t>
      </w:r>
    </w:p>
    <w:p w:rsidR="001243F6" w:rsidRPr="001243F6" w:rsidRDefault="001243F6" w:rsidP="001243F6">
      <w:pPr>
        <w:spacing w:before="100" w:beforeAutospacing="1" w:after="100" w:afterAutospacing="1" w:line="240" w:lineRule="auto"/>
        <w:rPr>
          <w:rFonts w:ascii="Times New Roman" w:eastAsia="Times New Roman" w:hAnsi="Times New Roman" w:cs="Times New Roman"/>
          <w:sz w:val="24"/>
          <w:szCs w:val="24"/>
          <w:lang w:eastAsia="sl-SI"/>
        </w:rPr>
      </w:pPr>
      <w:r w:rsidRPr="001243F6">
        <w:rPr>
          <w:rFonts w:ascii="Times New Roman" w:eastAsia="Times New Roman" w:hAnsi="Times New Roman" w:cs="Times New Roman"/>
          <w:b/>
          <w:bCs/>
          <w:sz w:val="24"/>
          <w:szCs w:val="24"/>
          <w:lang w:eastAsia="sl-SI"/>
        </w:rPr>
        <w:t>O vloženi prošnji odloča Svet SVOZD, na podlagi mnenja sindikalnega zaupnika sindikalne skupine in mnenja odvetniške pisarne.</w:t>
      </w:r>
    </w:p>
    <w:p w:rsidR="001243F6" w:rsidRPr="001243F6" w:rsidRDefault="001243F6" w:rsidP="001243F6">
      <w:pPr>
        <w:spacing w:before="100" w:beforeAutospacing="1" w:after="100" w:afterAutospacing="1" w:line="240" w:lineRule="auto"/>
        <w:rPr>
          <w:rFonts w:ascii="Times New Roman" w:eastAsia="Times New Roman" w:hAnsi="Times New Roman" w:cs="Times New Roman"/>
          <w:sz w:val="24"/>
          <w:szCs w:val="24"/>
          <w:lang w:eastAsia="sl-SI"/>
        </w:rPr>
      </w:pPr>
      <w:r w:rsidRPr="001243F6">
        <w:rPr>
          <w:rFonts w:ascii="Times New Roman" w:eastAsia="Times New Roman" w:hAnsi="Times New Roman" w:cs="Times New Roman"/>
          <w:sz w:val="24"/>
          <w:szCs w:val="24"/>
          <w:lang w:eastAsia="sl-SI"/>
        </w:rPr>
        <w:t>V primeru odobritve prošnje, napotnico posredujemo odvetniku in članu v vednost. V primeru zavrnitve člana o tem obvestimo, skupaj z obrazložitvijo.</w:t>
      </w:r>
    </w:p>
    <w:p w:rsidR="001243F6" w:rsidRPr="001243F6" w:rsidRDefault="001243F6" w:rsidP="001243F6">
      <w:pPr>
        <w:spacing w:before="100" w:beforeAutospacing="1" w:after="100" w:afterAutospacing="1" w:line="240" w:lineRule="auto"/>
        <w:rPr>
          <w:rFonts w:ascii="Times New Roman" w:eastAsia="Times New Roman" w:hAnsi="Times New Roman" w:cs="Times New Roman"/>
          <w:sz w:val="24"/>
          <w:szCs w:val="24"/>
          <w:lang w:eastAsia="sl-SI"/>
        </w:rPr>
      </w:pPr>
      <w:r w:rsidRPr="001243F6">
        <w:rPr>
          <w:rFonts w:ascii="Times New Roman" w:eastAsia="Times New Roman" w:hAnsi="Times New Roman" w:cs="Times New Roman"/>
          <w:sz w:val="24"/>
          <w:szCs w:val="24"/>
          <w:lang w:eastAsia="sl-SI"/>
        </w:rPr>
        <w:t> </w:t>
      </w:r>
    </w:p>
    <w:p w:rsidR="001243F6" w:rsidRPr="001243F6" w:rsidRDefault="001243F6" w:rsidP="001243F6">
      <w:pPr>
        <w:spacing w:before="100" w:beforeAutospacing="1" w:after="100" w:afterAutospacing="1" w:line="240" w:lineRule="auto"/>
        <w:rPr>
          <w:rFonts w:ascii="Times New Roman" w:eastAsia="Times New Roman" w:hAnsi="Times New Roman" w:cs="Times New Roman"/>
          <w:sz w:val="24"/>
          <w:szCs w:val="24"/>
          <w:lang w:eastAsia="sl-SI"/>
        </w:rPr>
      </w:pPr>
      <w:r w:rsidRPr="001243F6">
        <w:rPr>
          <w:rFonts w:ascii="Times New Roman" w:eastAsia="Times New Roman" w:hAnsi="Times New Roman" w:cs="Times New Roman"/>
          <w:sz w:val="24"/>
          <w:szCs w:val="24"/>
          <w:lang w:eastAsia="sl-SI"/>
        </w:rPr>
        <w:lastRenderedPageBreak/>
        <w:t>Član, ki meni, da mu sindikalni zaupnik ni, ali mu po njegovem mnenju ni ustrezno svetoval, ali je o njegovem nasvetu v dvomih, lahko obrazec in zahtevo za »revizijo« posreduje neposredno na vodstvo SVOZD, oziroma na e-poštni naslov: </w:t>
      </w:r>
      <w:r w:rsidRPr="001243F6">
        <w:rPr>
          <w:rFonts w:ascii="Times New Roman" w:eastAsia="Times New Roman" w:hAnsi="Times New Roman" w:cs="Times New Roman"/>
          <w:i/>
          <w:iCs/>
          <w:sz w:val="24"/>
          <w:szCs w:val="24"/>
          <w:lang w:eastAsia="sl-SI"/>
        </w:rPr>
        <w:t>svozd.predsednik@gmail.com</w:t>
      </w:r>
      <w:r w:rsidRPr="001243F6">
        <w:rPr>
          <w:rFonts w:ascii="Times New Roman" w:eastAsia="Times New Roman" w:hAnsi="Times New Roman" w:cs="Times New Roman"/>
          <w:sz w:val="24"/>
          <w:szCs w:val="24"/>
          <w:lang w:eastAsia="sl-SI"/>
        </w:rPr>
        <w:t>.</w:t>
      </w:r>
    </w:p>
    <w:p w:rsidR="001243F6" w:rsidRPr="001243F6" w:rsidRDefault="001243F6" w:rsidP="001243F6">
      <w:pPr>
        <w:spacing w:before="100" w:beforeAutospacing="1" w:after="100" w:afterAutospacing="1" w:line="240" w:lineRule="auto"/>
        <w:rPr>
          <w:rFonts w:ascii="Times New Roman" w:eastAsia="Times New Roman" w:hAnsi="Times New Roman" w:cs="Times New Roman"/>
          <w:sz w:val="24"/>
          <w:szCs w:val="24"/>
          <w:lang w:eastAsia="sl-SI"/>
        </w:rPr>
      </w:pPr>
      <w:r w:rsidRPr="001243F6">
        <w:rPr>
          <w:rFonts w:ascii="Times New Roman" w:eastAsia="Times New Roman" w:hAnsi="Times New Roman" w:cs="Times New Roman"/>
          <w:sz w:val="24"/>
          <w:szCs w:val="24"/>
          <w:lang w:eastAsia="sl-SI"/>
        </w:rPr>
        <w:t> </w:t>
      </w:r>
    </w:p>
    <w:p w:rsidR="001243F6" w:rsidRPr="001243F6" w:rsidRDefault="001243F6" w:rsidP="001243F6">
      <w:pPr>
        <w:spacing w:before="100" w:beforeAutospacing="1" w:after="100" w:afterAutospacing="1" w:line="240" w:lineRule="auto"/>
        <w:rPr>
          <w:rFonts w:ascii="Times New Roman" w:eastAsia="Times New Roman" w:hAnsi="Times New Roman" w:cs="Times New Roman"/>
          <w:sz w:val="24"/>
          <w:szCs w:val="24"/>
          <w:lang w:eastAsia="sl-SI"/>
        </w:rPr>
      </w:pPr>
      <w:hyperlink r:id="rId5" w:tgtFrame="_blank" w:history="1">
        <w:r w:rsidRPr="001243F6">
          <w:rPr>
            <w:rFonts w:ascii="Times New Roman" w:eastAsia="Times New Roman" w:hAnsi="Times New Roman" w:cs="Times New Roman"/>
            <w:b/>
            <w:bCs/>
            <w:color w:val="0000FF"/>
            <w:sz w:val="24"/>
            <w:szCs w:val="24"/>
            <w:u w:val="single"/>
            <w:lang w:eastAsia="sl-SI"/>
          </w:rPr>
          <w:t>OBRAZEC</w:t>
        </w:r>
      </w:hyperlink>
      <w:r w:rsidRPr="001243F6">
        <w:rPr>
          <w:rFonts w:ascii="Times New Roman" w:eastAsia="Times New Roman" w:hAnsi="Times New Roman" w:cs="Times New Roman"/>
          <w:sz w:val="24"/>
          <w:szCs w:val="24"/>
          <w:lang w:eastAsia="sl-SI"/>
        </w:rPr>
        <w:t xml:space="preserve"> - pravna pomoč (ver. apr24)</w:t>
      </w:r>
    </w:p>
    <w:p w:rsidR="001243F6" w:rsidRPr="001243F6" w:rsidRDefault="001243F6" w:rsidP="001243F6">
      <w:pPr>
        <w:spacing w:before="100" w:beforeAutospacing="1" w:after="100" w:afterAutospacing="1" w:line="240" w:lineRule="auto"/>
        <w:rPr>
          <w:rFonts w:ascii="Times New Roman" w:eastAsia="Times New Roman" w:hAnsi="Times New Roman" w:cs="Times New Roman"/>
          <w:sz w:val="24"/>
          <w:szCs w:val="24"/>
          <w:lang w:eastAsia="sl-SI"/>
        </w:rPr>
      </w:pPr>
      <w:hyperlink r:id="rId6" w:tgtFrame="_blank" w:history="1">
        <w:r w:rsidRPr="001243F6">
          <w:rPr>
            <w:rFonts w:ascii="Times New Roman" w:eastAsia="Times New Roman" w:hAnsi="Times New Roman" w:cs="Times New Roman"/>
            <w:b/>
            <w:bCs/>
            <w:color w:val="0000FF"/>
            <w:sz w:val="24"/>
            <w:szCs w:val="24"/>
            <w:u w:val="single"/>
            <w:lang w:eastAsia="sl-SI"/>
          </w:rPr>
          <w:t>NAVODILA</w:t>
        </w:r>
      </w:hyperlink>
      <w:r w:rsidRPr="001243F6">
        <w:rPr>
          <w:rFonts w:ascii="Times New Roman" w:eastAsia="Times New Roman" w:hAnsi="Times New Roman" w:cs="Times New Roman"/>
          <w:sz w:val="24"/>
          <w:szCs w:val="24"/>
          <w:lang w:eastAsia="sl-SI"/>
        </w:rPr>
        <w:t xml:space="preserve"> - obrazec pravna pomoč (ver. sep23)</w:t>
      </w:r>
    </w:p>
    <w:p w:rsidR="008B7F34" w:rsidRDefault="001243F6">
      <w:bookmarkStart w:id="0" w:name="_GoBack"/>
      <w:bookmarkEnd w:id="0"/>
    </w:p>
    <w:sectPr w:rsidR="008B7F3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B51DD8"/>
    <w:multiLevelType w:val="multilevel"/>
    <w:tmpl w:val="18141C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3F6"/>
    <w:rsid w:val="001243F6"/>
    <w:rsid w:val="005B2B94"/>
    <w:rsid w:val="00D2726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7E5F56-4143-4FB7-8391-26992FE7F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paragraph" w:styleId="Naslov1">
    <w:name w:val="heading 1"/>
    <w:basedOn w:val="Navaden"/>
    <w:link w:val="Naslov1Znak"/>
    <w:uiPriority w:val="9"/>
    <w:qFormat/>
    <w:rsid w:val="001243F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l-SI"/>
    </w:rPr>
  </w:style>
  <w:style w:type="paragraph" w:styleId="Naslov5">
    <w:name w:val="heading 5"/>
    <w:basedOn w:val="Navaden"/>
    <w:link w:val="Naslov5Znak"/>
    <w:uiPriority w:val="9"/>
    <w:qFormat/>
    <w:rsid w:val="001243F6"/>
    <w:pPr>
      <w:spacing w:before="100" w:beforeAutospacing="1" w:after="100" w:afterAutospacing="1" w:line="240" w:lineRule="auto"/>
      <w:outlineLvl w:val="4"/>
    </w:pPr>
    <w:rPr>
      <w:rFonts w:ascii="Times New Roman" w:eastAsia="Times New Roman" w:hAnsi="Times New Roman" w:cs="Times New Roman"/>
      <w:b/>
      <w:bCs/>
      <w:sz w:val="20"/>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1243F6"/>
    <w:rPr>
      <w:rFonts w:ascii="Times New Roman" w:eastAsia="Times New Roman" w:hAnsi="Times New Roman" w:cs="Times New Roman"/>
      <w:b/>
      <w:bCs/>
      <w:kern w:val="36"/>
      <w:sz w:val="48"/>
      <w:szCs w:val="48"/>
      <w:lang w:eastAsia="sl-SI"/>
    </w:rPr>
  </w:style>
  <w:style w:type="character" w:customStyle="1" w:styleId="Naslov5Znak">
    <w:name w:val="Naslov 5 Znak"/>
    <w:basedOn w:val="Privzetapisavaodstavka"/>
    <w:link w:val="Naslov5"/>
    <w:uiPriority w:val="9"/>
    <w:rsid w:val="001243F6"/>
    <w:rPr>
      <w:rFonts w:ascii="Times New Roman" w:eastAsia="Times New Roman" w:hAnsi="Times New Roman" w:cs="Times New Roman"/>
      <w:b/>
      <w:bCs/>
      <w:sz w:val="20"/>
      <w:szCs w:val="20"/>
      <w:lang w:eastAsia="sl-SI"/>
    </w:rPr>
  </w:style>
  <w:style w:type="paragraph" w:customStyle="1" w:styleId="text-justify">
    <w:name w:val="text-justify"/>
    <w:basedOn w:val="Navaden"/>
    <w:rsid w:val="001243F6"/>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Krepko">
    <w:name w:val="Strong"/>
    <w:basedOn w:val="Privzetapisavaodstavka"/>
    <w:uiPriority w:val="22"/>
    <w:qFormat/>
    <w:rsid w:val="001243F6"/>
    <w:rPr>
      <w:b/>
      <w:bCs/>
    </w:rPr>
  </w:style>
  <w:style w:type="character" w:styleId="Poudarek">
    <w:name w:val="Emphasis"/>
    <w:basedOn w:val="Privzetapisavaodstavka"/>
    <w:uiPriority w:val="20"/>
    <w:qFormat/>
    <w:rsid w:val="001243F6"/>
    <w:rPr>
      <w:i/>
      <w:iCs/>
    </w:rPr>
  </w:style>
  <w:style w:type="character" w:styleId="Hiperpovezava">
    <w:name w:val="Hyperlink"/>
    <w:basedOn w:val="Privzetapisavaodstavka"/>
    <w:uiPriority w:val="99"/>
    <w:semiHidden/>
    <w:unhideWhenUsed/>
    <w:rsid w:val="001243F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696366">
      <w:bodyDiv w:val="1"/>
      <w:marLeft w:val="0"/>
      <w:marRight w:val="0"/>
      <w:marTop w:val="0"/>
      <w:marBottom w:val="0"/>
      <w:divBdr>
        <w:top w:val="none" w:sz="0" w:space="0" w:color="auto"/>
        <w:left w:val="none" w:sz="0" w:space="0" w:color="auto"/>
        <w:bottom w:val="none" w:sz="0" w:space="0" w:color="auto"/>
        <w:right w:val="none" w:sz="0" w:space="0" w:color="auto"/>
      </w:divBdr>
      <w:divsChild>
        <w:div w:id="1144859354">
          <w:marLeft w:val="0"/>
          <w:marRight w:val="0"/>
          <w:marTop w:val="0"/>
          <w:marBottom w:val="0"/>
          <w:divBdr>
            <w:top w:val="none" w:sz="0" w:space="0" w:color="auto"/>
            <w:left w:val="none" w:sz="0" w:space="0" w:color="auto"/>
            <w:bottom w:val="none" w:sz="0" w:space="0" w:color="auto"/>
            <w:right w:val="none" w:sz="0" w:space="0" w:color="auto"/>
          </w:divBdr>
          <w:divsChild>
            <w:div w:id="1246911893">
              <w:marLeft w:val="0"/>
              <w:marRight w:val="0"/>
              <w:marTop w:val="0"/>
              <w:marBottom w:val="0"/>
              <w:divBdr>
                <w:top w:val="none" w:sz="0" w:space="0" w:color="auto"/>
                <w:left w:val="none" w:sz="0" w:space="0" w:color="auto"/>
                <w:bottom w:val="none" w:sz="0" w:space="0" w:color="auto"/>
                <w:right w:val="none" w:sz="0" w:space="0" w:color="auto"/>
              </w:divBdr>
              <w:divsChild>
                <w:div w:id="1054738708">
                  <w:marLeft w:val="0"/>
                  <w:marRight w:val="0"/>
                  <w:marTop w:val="0"/>
                  <w:marBottom w:val="0"/>
                  <w:divBdr>
                    <w:top w:val="none" w:sz="0" w:space="0" w:color="auto"/>
                    <w:left w:val="none" w:sz="0" w:space="0" w:color="auto"/>
                    <w:bottom w:val="none" w:sz="0" w:space="0" w:color="auto"/>
                    <w:right w:val="none" w:sz="0" w:space="0" w:color="auto"/>
                  </w:divBdr>
                  <w:divsChild>
                    <w:div w:id="1559433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656842">
          <w:marLeft w:val="0"/>
          <w:marRight w:val="0"/>
          <w:marTop w:val="0"/>
          <w:marBottom w:val="0"/>
          <w:divBdr>
            <w:top w:val="none" w:sz="0" w:space="0" w:color="auto"/>
            <w:left w:val="none" w:sz="0" w:space="0" w:color="auto"/>
            <w:bottom w:val="none" w:sz="0" w:space="0" w:color="auto"/>
            <w:right w:val="none" w:sz="0" w:space="0" w:color="auto"/>
          </w:divBdr>
          <w:divsChild>
            <w:div w:id="1866865064">
              <w:marLeft w:val="0"/>
              <w:marRight w:val="0"/>
              <w:marTop w:val="0"/>
              <w:marBottom w:val="0"/>
              <w:divBdr>
                <w:top w:val="none" w:sz="0" w:space="0" w:color="auto"/>
                <w:left w:val="none" w:sz="0" w:space="0" w:color="auto"/>
                <w:bottom w:val="none" w:sz="0" w:space="0" w:color="auto"/>
                <w:right w:val="none" w:sz="0" w:space="0" w:color="auto"/>
              </w:divBdr>
              <w:divsChild>
                <w:div w:id="535698380">
                  <w:marLeft w:val="0"/>
                  <w:marRight w:val="0"/>
                  <w:marTop w:val="0"/>
                  <w:marBottom w:val="0"/>
                  <w:divBdr>
                    <w:top w:val="none" w:sz="0" w:space="0" w:color="auto"/>
                    <w:left w:val="none" w:sz="0" w:space="0" w:color="auto"/>
                    <w:bottom w:val="none" w:sz="0" w:space="0" w:color="auto"/>
                    <w:right w:val="none" w:sz="0" w:space="0" w:color="auto"/>
                  </w:divBdr>
                  <w:divsChild>
                    <w:div w:id="27475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218770">
              <w:marLeft w:val="0"/>
              <w:marRight w:val="0"/>
              <w:marTop w:val="0"/>
              <w:marBottom w:val="0"/>
              <w:divBdr>
                <w:top w:val="none" w:sz="0" w:space="0" w:color="auto"/>
                <w:left w:val="none" w:sz="0" w:space="0" w:color="auto"/>
                <w:bottom w:val="none" w:sz="0" w:space="0" w:color="auto"/>
                <w:right w:val="none" w:sz="0" w:space="0" w:color="auto"/>
              </w:divBdr>
              <w:divsChild>
                <w:div w:id="1736005283">
                  <w:marLeft w:val="0"/>
                  <w:marRight w:val="0"/>
                  <w:marTop w:val="0"/>
                  <w:marBottom w:val="0"/>
                  <w:divBdr>
                    <w:top w:val="none" w:sz="0" w:space="0" w:color="auto"/>
                    <w:left w:val="none" w:sz="0" w:space="0" w:color="auto"/>
                    <w:bottom w:val="none" w:sz="0" w:space="0" w:color="auto"/>
                    <w:right w:val="none" w:sz="0" w:space="0" w:color="auto"/>
                  </w:divBdr>
                  <w:divsChild>
                    <w:div w:id="910117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nfo.mors.si/fileadmin/user_upload/Sindikati/SVOZD/OBRAZEC_-_pravna_pomoc_navodila_sep23.pdf" TargetMode="External"/><Relationship Id="rId5" Type="http://schemas.openxmlformats.org/officeDocument/2006/relationships/hyperlink" Target="https://info.mors.si/fileadmin/user_upload/Sindikati/SVOZD/OBRAZEC_-_vloga_pravna_pomoc_24apr24.doc" TargetMode="Externa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448</Words>
  <Characters>2554</Characters>
  <Application>Microsoft Office Word</Application>
  <DocSecurity>0</DocSecurity>
  <Lines>21</Lines>
  <Paragraphs>5</Paragraphs>
  <ScaleCrop>false</ScaleCrop>
  <HeadingPairs>
    <vt:vector size="2" baseType="variant">
      <vt:variant>
        <vt:lpstr>Naslov</vt:lpstr>
      </vt:variant>
      <vt:variant>
        <vt:i4>1</vt:i4>
      </vt:variant>
    </vt:vector>
  </HeadingPairs>
  <TitlesOfParts>
    <vt:vector size="1" baseType="lpstr">
      <vt:lpstr/>
    </vt:vector>
  </TitlesOfParts>
  <Company>MORS</Company>
  <LinksUpToDate>false</LinksUpToDate>
  <CharactersWithSpaces>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PEZDIR Andrej</dc:creator>
  <cp:keywords/>
  <dc:description/>
  <cp:lastModifiedBy>PEZDIR Andrej</cp:lastModifiedBy>
  <cp:revision>1</cp:revision>
  <dcterms:created xsi:type="dcterms:W3CDTF">2024-09-23T06:00:00Z</dcterms:created>
  <dcterms:modified xsi:type="dcterms:W3CDTF">2024-09-23T06:01:00Z</dcterms:modified>
</cp:coreProperties>
</file>